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33F2" w14:textId="0CE96165" w:rsidR="0036594E" w:rsidRPr="00113189" w:rsidRDefault="0036594E" w:rsidP="0036594E">
      <w:pPr>
        <w:rPr>
          <w:rFonts w:ascii="ＭＳ ゴシック" w:eastAsia="ＭＳ ゴシック" w:hAnsi="ＭＳ ゴシック"/>
          <w:b/>
          <w:bCs/>
          <w:sz w:val="36"/>
          <w:szCs w:val="36"/>
          <w:u w:val="single"/>
        </w:rPr>
      </w:pPr>
      <w:r w:rsidRPr="00113189">
        <w:rPr>
          <w:rFonts w:ascii="ＭＳ ゴシック" w:eastAsia="ＭＳ ゴシック" w:hAnsi="ＭＳ ゴシック" w:hint="eastAsia"/>
          <w:b/>
          <w:bCs/>
          <w:sz w:val="36"/>
          <w:szCs w:val="36"/>
          <w:u w:val="single"/>
        </w:rPr>
        <w:t>電子的診療情報連携体制整備加算について</w:t>
      </w:r>
    </w:p>
    <w:p w14:paraId="7D8920DB" w14:textId="66B095ED" w:rsidR="001F2C78" w:rsidRPr="00113189" w:rsidRDefault="00BD58C3" w:rsidP="00113189">
      <w:pPr>
        <w:spacing w:line="400" w:lineRule="exact"/>
        <w:rPr>
          <w:rFonts w:ascii="ＭＳ ゴシック" w:eastAsia="ＭＳ ゴシック" w:hAnsi="ＭＳ ゴシック"/>
          <w:sz w:val="24"/>
          <w:szCs w:val="24"/>
        </w:rPr>
      </w:pPr>
      <w:r w:rsidRPr="00113189">
        <w:rPr>
          <w:rFonts w:ascii="ＭＳ ゴシック" w:eastAsia="ＭＳ ゴシック" w:hAnsi="ＭＳ ゴシック" w:hint="eastAsia"/>
          <w:sz w:val="24"/>
          <w:szCs w:val="24"/>
        </w:rPr>
        <w:t>当院では、医療DXを通じた質の高い診療提供を目指し、以下の体制を整備しています。</w:t>
      </w:r>
    </w:p>
    <w:p w14:paraId="3F79FC95" w14:textId="4E1A9AD7" w:rsidR="00BD58C3" w:rsidRPr="00113189" w:rsidRDefault="00BD58C3" w:rsidP="00113189">
      <w:pPr>
        <w:spacing w:line="400" w:lineRule="exact"/>
        <w:ind w:left="240" w:hangingChars="100" w:hanging="240"/>
        <w:rPr>
          <w:rFonts w:ascii="ＭＳ ゴシック" w:eastAsia="ＭＳ ゴシック" w:hAnsi="ＭＳ ゴシック"/>
          <w:sz w:val="24"/>
          <w:szCs w:val="24"/>
        </w:rPr>
      </w:pPr>
      <w:r w:rsidRPr="00113189">
        <w:rPr>
          <w:rFonts w:ascii="ＭＳ ゴシック" w:eastAsia="ＭＳ ゴシック" w:hAnsi="ＭＳ ゴシック" w:hint="eastAsia"/>
          <w:sz w:val="24"/>
          <w:szCs w:val="24"/>
        </w:rPr>
        <w:t>・オンライン資格確認等システムにより取得した診療情報等を活用して診療を実施しています。</w:t>
      </w:r>
    </w:p>
    <w:p w14:paraId="7F9D73A6" w14:textId="77777777" w:rsidR="00113189" w:rsidRDefault="00BD58C3" w:rsidP="00113189">
      <w:pPr>
        <w:spacing w:line="400" w:lineRule="exact"/>
        <w:ind w:left="240" w:hangingChars="100" w:hanging="240"/>
        <w:rPr>
          <w:rFonts w:ascii="ＭＳ ゴシック" w:eastAsia="ＭＳ ゴシック" w:hAnsi="ＭＳ ゴシック"/>
          <w:sz w:val="24"/>
          <w:szCs w:val="24"/>
        </w:rPr>
      </w:pPr>
      <w:r w:rsidRPr="00113189">
        <w:rPr>
          <w:rFonts w:ascii="ＭＳ ゴシック" w:eastAsia="ＭＳ ゴシック" w:hAnsi="ＭＳ ゴシック" w:hint="eastAsia"/>
          <w:sz w:val="24"/>
          <w:szCs w:val="24"/>
        </w:rPr>
        <w:t>・マイナ保険証の利用を促進する等、医療DXを通じて質の高い医療を提供</w:t>
      </w:r>
    </w:p>
    <w:p w14:paraId="45DBB134" w14:textId="0F8BC1FB" w:rsidR="00BD58C3" w:rsidRPr="00113189" w:rsidRDefault="00113189" w:rsidP="00113189">
      <w:pPr>
        <w:spacing w:line="4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でき</w:t>
      </w:r>
      <w:r w:rsidR="00BD58C3" w:rsidRPr="00113189">
        <w:rPr>
          <w:rFonts w:ascii="ＭＳ ゴシック" w:eastAsia="ＭＳ ゴシック" w:hAnsi="ＭＳ ゴシック" w:hint="eastAsia"/>
          <w:sz w:val="24"/>
          <w:szCs w:val="24"/>
        </w:rPr>
        <w:t>るよう取り組んでいます。</w:t>
      </w:r>
    </w:p>
    <w:p w14:paraId="567D82F8" w14:textId="77777777" w:rsidR="00113189" w:rsidRDefault="00BD58C3" w:rsidP="00113189">
      <w:pPr>
        <w:spacing w:line="400" w:lineRule="exact"/>
        <w:ind w:left="240" w:hangingChars="100" w:hanging="240"/>
        <w:rPr>
          <w:rFonts w:ascii="ＭＳ ゴシック" w:eastAsia="ＭＳ ゴシック" w:hAnsi="ＭＳ ゴシック"/>
          <w:sz w:val="24"/>
          <w:szCs w:val="24"/>
        </w:rPr>
      </w:pPr>
      <w:r w:rsidRPr="00113189">
        <w:rPr>
          <w:rFonts w:ascii="ＭＳ ゴシック" w:eastAsia="ＭＳ ゴシック" w:hAnsi="ＭＳ ゴシック" w:hint="eastAsia"/>
          <w:sz w:val="24"/>
          <w:szCs w:val="24"/>
        </w:rPr>
        <w:t>・算定した診療報酬の区分・項目の名称及び点数を記載した詳細な明細書を、</w:t>
      </w:r>
    </w:p>
    <w:p w14:paraId="1829DFE6" w14:textId="566AB3B8" w:rsidR="00BD58C3" w:rsidRPr="00113189" w:rsidRDefault="00BD58C3" w:rsidP="00113189">
      <w:pPr>
        <w:spacing w:line="400" w:lineRule="exact"/>
        <w:ind w:leftChars="100" w:left="210"/>
        <w:rPr>
          <w:rFonts w:ascii="ＭＳ ゴシック" w:eastAsia="ＭＳ ゴシック" w:hAnsi="ＭＳ ゴシック"/>
          <w:sz w:val="24"/>
          <w:szCs w:val="24"/>
        </w:rPr>
      </w:pPr>
      <w:r w:rsidRPr="00113189">
        <w:rPr>
          <w:rFonts w:ascii="ＭＳ ゴシック" w:eastAsia="ＭＳ ゴシック" w:hAnsi="ＭＳ ゴシック" w:hint="eastAsia"/>
          <w:sz w:val="24"/>
          <w:szCs w:val="24"/>
        </w:rPr>
        <w:t>患者様に無料で交付しています。</w:t>
      </w:r>
    </w:p>
    <w:p w14:paraId="57D3F9B5" w14:textId="77777777" w:rsidR="00F009AB" w:rsidRPr="001F2C78" w:rsidRDefault="00F009AB" w:rsidP="00F009AB">
      <w:pPr>
        <w:rPr>
          <w:rFonts w:ascii="HGP明朝B" w:eastAsia="HGP明朝B" w:hint="eastAsia"/>
          <w:sz w:val="22"/>
          <w:szCs w:val="24"/>
        </w:rPr>
      </w:pPr>
    </w:p>
    <w:p w14:paraId="048A0536" w14:textId="704A047B" w:rsidR="0036594E" w:rsidRPr="00113189" w:rsidRDefault="00BD58C3" w:rsidP="0036594E">
      <w:pPr>
        <w:rPr>
          <w:rFonts w:ascii="ＭＳ ゴシック" w:eastAsia="ＭＳ ゴシック" w:hAnsi="ＭＳ ゴシック"/>
          <w:b/>
          <w:bCs/>
          <w:sz w:val="36"/>
          <w:szCs w:val="36"/>
          <w:u w:val="single"/>
        </w:rPr>
      </w:pPr>
      <w:r w:rsidRPr="00113189">
        <w:rPr>
          <w:rFonts w:ascii="ＭＳ ゴシック" w:eastAsia="ＭＳ ゴシック" w:hAnsi="ＭＳ ゴシック" w:hint="eastAsia"/>
          <w:b/>
          <w:bCs/>
          <w:sz w:val="36"/>
          <w:szCs w:val="36"/>
          <w:u w:val="single"/>
        </w:rPr>
        <w:t>一般名処方加算について</w:t>
      </w:r>
    </w:p>
    <w:p w14:paraId="7769F5F8" w14:textId="77777777" w:rsid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当院では、後発医療品の使用促進を図るとともに、医薬品の安定供給に向けた</w:t>
      </w:r>
    </w:p>
    <w:p w14:paraId="207A005F" w14:textId="281637DE" w:rsidR="00BD58C3" w:rsidRP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取り組みを実施しています。</w:t>
      </w:r>
    </w:p>
    <w:p w14:paraId="21F3F9A0" w14:textId="77777777" w:rsidR="00F009AB" w:rsidRPr="00113189" w:rsidRDefault="00F009AB" w:rsidP="0036594E">
      <w:pPr>
        <w:rPr>
          <w:rFonts w:ascii="ＭＳ ゴシック" w:eastAsia="ＭＳ ゴシック" w:hAnsi="ＭＳ ゴシック" w:hint="eastAsia"/>
          <w:sz w:val="24"/>
          <w:szCs w:val="28"/>
        </w:rPr>
      </w:pPr>
    </w:p>
    <w:p w14:paraId="70B9C804" w14:textId="77777777" w:rsid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後発医薬品のある医薬品について、特定の商品名ではなく薬剤成分を</w:t>
      </w:r>
    </w:p>
    <w:p w14:paraId="0B91E088" w14:textId="223B251C" w:rsidR="00BD58C3" w:rsidRP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もとにした一般名処方を行う場合があります。</w:t>
      </w:r>
    </w:p>
    <w:p w14:paraId="2271E3AF" w14:textId="77777777" w:rsidR="001F2C78" w:rsidRPr="00113189" w:rsidRDefault="001F2C78" w:rsidP="0036594E">
      <w:pPr>
        <w:rPr>
          <w:rFonts w:ascii="ＭＳ ゴシック" w:eastAsia="ＭＳ ゴシック" w:hAnsi="ＭＳ ゴシック"/>
          <w:sz w:val="24"/>
          <w:szCs w:val="28"/>
        </w:rPr>
      </w:pPr>
    </w:p>
    <w:p w14:paraId="2E85A3D9" w14:textId="77777777" w:rsid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一般名処方により、特定の医薬品の供給が不足した場合であっても、患者様に</w:t>
      </w:r>
    </w:p>
    <w:p w14:paraId="02E86594" w14:textId="51E3E2EE" w:rsidR="00BD58C3" w:rsidRP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必要な医薬品が提供しやすくなります。</w:t>
      </w:r>
    </w:p>
    <w:p w14:paraId="7CBE039B" w14:textId="77777777" w:rsidR="00F009AB" w:rsidRPr="00113189" w:rsidRDefault="00F009AB" w:rsidP="0036594E">
      <w:pPr>
        <w:rPr>
          <w:rFonts w:ascii="ＭＳ ゴシック" w:eastAsia="ＭＳ ゴシック" w:hAnsi="ＭＳ ゴシック" w:hint="eastAsia"/>
          <w:sz w:val="22"/>
          <w:szCs w:val="24"/>
        </w:rPr>
      </w:pPr>
    </w:p>
    <w:p w14:paraId="0C312CDE" w14:textId="0E808DF4" w:rsidR="00BD58C3" w:rsidRPr="00113189" w:rsidRDefault="00F009AB" w:rsidP="0036594E">
      <w:pPr>
        <w:rPr>
          <w:rFonts w:ascii="ＭＳ ゴシック" w:eastAsia="ＭＳ ゴシック" w:hAnsi="ＭＳ ゴシック"/>
          <w:b/>
          <w:bCs/>
          <w:sz w:val="36"/>
          <w:szCs w:val="36"/>
          <w:u w:val="single"/>
        </w:rPr>
      </w:pPr>
      <w:r w:rsidRPr="00113189">
        <w:rPr>
          <w:rFonts w:ascii="ＭＳ ゴシック" w:eastAsia="ＭＳ ゴシック" w:hAnsi="ＭＳ ゴシック" w:hint="eastAsia"/>
          <w:b/>
          <w:bCs/>
          <w:sz w:val="36"/>
          <w:szCs w:val="36"/>
          <w:u w:val="single"/>
        </w:rPr>
        <w:t>地域支援・医療品供給対応体制加算</w:t>
      </w:r>
      <w:r w:rsidR="00BD58C3" w:rsidRPr="00113189">
        <w:rPr>
          <w:rFonts w:ascii="ＭＳ ゴシック" w:eastAsia="ＭＳ ゴシック" w:hAnsi="ＭＳ ゴシック" w:hint="eastAsia"/>
          <w:b/>
          <w:bCs/>
          <w:sz w:val="36"/>
          <w:szCs w:val="36"/>
          <w:u w:val="single"/>
        </w:rPr>
        <w:t>について</w:t>
      </w:r>
    </w:p>
    <w:p w14:paraId="7F6A4C3D" w14:textId="77777777" w:rsid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当院では、厚生労働省の方針に基づき、後発医薬品(ジェネリック医薬品)の</w:t>
      </w:r>
    </w:p>
    <w:p w14:paraId="52FD5402" w14:textId="57EB7813" w:rsidR="00BD58C3" w:rsidRP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使用促進に積極的に取り組んでいます。</w:t>
      </w:r>
    </w:p>
    <w:p w14:paraId="3FBE91BA" w14:textId="77777777" w:rsidR="001F2C78" w:rsidRPr="00113189" w:rsidRDefault="001F2C78" w:rsidP="0036594E">
      <w:pPr>
        <w:rPr>
          <w:rFonts w:ascii="ＭＳ ゴシック" w:eastAsia="ＭＳ ゴシック" w:hAnsi="ＭＳ ゴシック"/>
          <w:sz w:val="24"/>
          <w:szCs w:val="28"/>
        </w:rPr>
      </w:pPr>
    </w:p>
    <w:p w14:paraId="74241552" w14:textId="6D388EAB" w:rsidR="00BD58C3" w:rsidRP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また、医薬品の供給不足等が発生した場合には、治療計画等の見直しを行うなど、適切に対応する体制を整備しています。</w:t>
      </w:r>
    </w:p>
    <w:p w14:paraId="48284FD0" w14:textId="77777777" w:rsidR="00F009AB" w:rsidRPr="00113189" w:rsidRDefault="00F009AB" w:rsidP="0036594E">
      <w:pPr>
        <w:rPr>
          <w:rFonts w:ascii="ＭＳ ゴシック" w:eastAsia="ＭＳ ゴシック" w:hAnsi="ＭＳ ゴシック"/>
          <w:sz w:val="24"/>
          <w:szCs w:val="28"/>
        </w:rPr>
      </w:pPr>
    </w:p>
    <w:p w14:paraId="26F10D8E" w14:textId="75D12314" w:rsidR="00BD58C3" w:rsidRP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医薬品の変更等が必要となる場合には、患者様へ十分に説明します。</w:t>
      </w:r>
    </w:p>
    <w:p w14:paraId="4F2196C4" w14:textId="77777777" w:rsidR="00F009AB" w:rsidRPr="00113189" w:rsidRDefault="00F009AB" w:rsidP="0036594E">
      <w:pPr>
        <w:rPr>
          <w:rFonts w:ascii="ＭＳ ゴシック" w:eastAsia="ＭＳ ゴシック" w:hAnsi="ＭＳ ゴシック" w:hint="eastAsia"/>
          <w:sz w:val="22"/>
          <w:szCs w:val="24"/>
        </w:rPr>
      </w:pPr>
    </w:p>
    <w:p w14:paraId="2D9A60CC" w14:textId="66504637" w:rsidR="00BD58C3" w:rsidRPr="00113189" w:rsidRDefault="00BD58C3" w:rsidP="0036594E">
      <w:pPr>
        <w:rPr>
          <w:rFonts w:ascii="ＭＳ ゴシック" w:eastAsia="ＭＳ ゴシック" w:hAnsi="ＭＳ ゴシック"/>
          <w:b/>
          <w:bCs/>
          <w:sz w:val="36"/>
          <w:szCs w:val="36"/>
          <w:u w:val="single"/>
        </w:rPr>
      </w:pPr>
      <w:r w:rsidRPr="00113189">
        <w:rPr>
          <w:rFonts w:ascii="ＭＳ ゴシック" w:eastAsia="ＭＳ ゴシック" w:hAnsi="ＭＳ ゴシック" w:hint="eastAsia"/>
          <w:b/>
          <w:bCs/>
          <w:sz w:val="36"/>
          <w:szCs w:val="36"/>
          <w:u w:val="single"/>
        </w:rPr>
        <w:t>外来・在宅ベースアップ評価料Ⅰについて</w:t>
      </w:r>
    </w:p>
    <w:p w14:paraId="1B66492E" w14:textId="77777777" w:rsidR="00113189" w:rsidRDefault="00BD58C3" w:rsidP="0036594E">
      <w:pPr>
        <w:rPr>
          <w:rFonts w:ascii="ＭＳ ゴシック" w:eastAsia="ＭＳ ゴシック" w:hAnsi="ＭＳ ゴシック"/>
          <w:sz w:val="24"/>
          <w:szCs w:val="28"/>
        </w:rPr>
      </w:pPr>
      <w:r w:rsidRPr="00113189">
        <w:rPr>
          <w:rFonts w:ascii="ＭＳ ゴシック" w:eastAsia="ＭＳ ゴシック" w:hAnsi="ＭＳ ゴシック" w:hint="eastAsia"/>
          <w:sz w:val="24"/>
          <w:szCs w:val="28"/>
        </w:rPr>
        <w:t>当院では、医療現場で働く職員の賃上げを実施し、人材確保および良質な</w:t>
      </w:r>
    </w:p>
    <w:p w14:paraId="7C4FF41F" w14:textId="520B6D20" w:rsidR="00F009AB" w:rsidRPr="00113189" w:rsidRDefault="00BD58C3" w:rsidP="0036594E">
      <w:pPr>
        <w:rPr>
          <w:rFonts w:ascii="ＭＳ ゴシック" w:eastAsia="ＭＳ ゴシック" w:hAnsi="ＭＳ ゴシック" w:hint="eastAsia"/>
          <w:sz w:val="24"/>
          <w:szCs w:val="28"/>
        </w:rPr>
      </w:pPr>
      <w:r w:rsidRPr="00113189">
        <w:rPr>
          <w:rFonts w:ascii="ＭＳ ゴシック" w:eastAsia="ＭＳ ゴシック" w:hAnsi="ＭＳ ゴシック" w:hint="eastAsia"/>
          <w:sz w:val="24"/>
          <w:szCs w:val="28"/>
        </w:rPr>
        <w:t>医療提供を継続するため、外来・在宅ベースアップ評価料Ⅰを算定しています。</w:t>
      </w:r>
    </w:p>
    <w:sectPr w:rsidR="00F009AB" w:rsidRPr="00113189" w:rsidSect="0011318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4E"/>
    <w:rsid w:val="00113189"/>
    <w:rsid w:val="001F2C78"/>
    <w:rsid w:val="0036594E"/>
    <w:rsid w:val="008E3B9E"/>
    <w:rsid w:val="009A78D2"/>
    <w:rsid w:val="00AD71FF"/>
    <w:rsid w:val="00B97137"/>
    <w:rsid w:val="00BD58C3"/>
    <w:rsid w:val="00D607F2"/>
    <w:rsid w:val="00F00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5C851E"/>
  <w15:chartTrackingRefBased/>
  <w15:docId w15:val="{1A410765-48E2-4290-AA1F-B0A6B4CC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59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59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59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59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59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59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59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59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59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59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59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59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59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59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59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59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59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59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59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59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9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5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94E"/>
    <w:pPr>
      <w:spacing w:before="160" w:after="160"/>
      <w:jc w:val="center"/>
    </w:pPr>
    <w:rPr>
      <w:i/>
      <w:iCs/>
      <w:color w:val="404040" w:themeColor="text1" w:themeTint="BF"/>
    </w:rPr>
  </w:style>
  <w:style w:type="character" w:customStyle="1" w:styleId="a8">
    <w:name w:val="引用文 (文字)"/>
    <w:basedOn w:val="a0"/>
    <w:link w:val="a7"/>
    <w:uiPriority w:val="29"/>
    <w:rsid w:val="0036594E"/>
    <w:rPr>
      <w:i/>
      <w:iCs/>
      <w:color w:val="404040" w:themeColor="text1" w:themeTint="BF"/>
    </w:rPr>
  </w:style>
  <w:style w:type="paragraph" w:styleId="a9">
    <w:name w:val="List Paragraph"/>
    <w:basedOn w:val="a"/>
    <w:uiPriority w:val="34"/>
    <w:qFormat/>
    <w:rsid w:val="0036594E"/>
    <w:pPr>
      <w:ind w:left="720"/>
      <w:contextualSpacing/>
    </w:pPr>
  </w:style>
  <w:style w:type="character" w:styleId="21">
    <w:name w:val="Intense Emphasis"/>
    <w:basedOn w:val="a0"/>
    <w:uiPriority w:val="21"/>
    <w:qFormat/>
    <w:rsid w:val="0036594E"/>
    <w:rPr>
      <w:i/>
      <w:iCs/>
      <w:color w:val="0F4761" w:themeColor="accent1" w:themeShade="BF"/>
    </w:rPr>
  </w:style>
  <w:style w:type="paragraph" w:styleId="22">
    <w:name w:val="Intense Quote"/>
    <w:basedOn w:val="a"/>
    <w:next w:val="a"/>
    <w:link w:val="23"/>
    <w:uiPriority w:val="30"/>
    <w:qFormat/>
    <w:rsid w:val="00365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594E"/>
    <w:rPr>
      <w:i/>
      <w:iCs/>
      <w:color w:val="0F4761" w:themeColor="accent1" w:themeShade="BF"/>
    </w:rPr>
  </w:style>
  <w:style w:type="character" w:styleId="24">
    <w:name w:val="Intense Reference"/>
    <w:basedOn w:val="a0"/>
    <w:uiPriority w:val="32"/>
    <w:qFormat/>
    <w:rsid w:val="00365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家田 ieda</dc:creator>
  <cp:keywords/>
  <dc:description/>
  <cp:lastModifiedBy>zim ieda</cp:lastModifiedBy>
  <cp:revision>3</cp:revision>
  <dcterms:created xsi:type="dcterms:W3CDTF">2026-05-29T01:15:00Z</dcterms:created>
  <dcterms:modified xsi:type="dcterms:W3CDTF">2026-05-29T02:28:00Z</dcterms:modified>
</cp:coreProperties>
</file>